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1F47" w14:textId="305AC33A" w:rsidR="00F13D10" w:rsidRDefault="0000000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华北电力大学202</w:t>
      </w:r>
      <w:r w:rsidR="00FD1CFA">
        <w:rPr>
          <w:rFonts w:ascii="黑体" w:eastAsia="黑体" w:hAnsi="仿宋"/>
          <w:b/>
          <w:sz w:val="32"/>
          <w:szCs w:val="32"/>
        </w:rPr>
        <w:t>4</w:t>
      </w:r>
      <w:r>
        <w:rPr>
          <w:rFonts w:ascii="黑体" w:eastAsia="黑体" w:hAnsi="仿宋" w:hint="eastAsia"/>
          <w:b/>
          <w:sz w:val="32"/>
          <w:szCs w:val="32"/>
        </w:rPr>
        <w:t>年硕士生入学考试复试科目考试大纲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501AEA11" w14:textId="77777777" w:rsidR="00F13D10" w:rsidRDefault="0000000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考试科目名称：电厂热力设备</w:t>
      </w:r>
    </w:p>
    <w:p w14:paraId="33927102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1406239C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掌握锅炉原理的基本理论和分析计算方法，灵活运用所学的理论及方法解决有关锅炉工作安全、经济和环保的复杂的综合性问题。</w:t>
      </w:r>
    </w:p>
    <w:p w14:paraId="4A90CEE5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掌握蒸汽在汽轮机中能量转换的过程和规律、熟悉汽轮机的结构，能够运用所学的基本理论分析和解决汽轮机的实际问题，并能够进行综合性的计算。</w:t>
      </w:r>
    </w:p>
    <w:p w14:paraId="305DFC03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099CA3F" w14:textId="77777777" w:rsidR="00F13D10" w:rsidRDefault="00000000">
      <w:pPr>
        <w:tabs>
          <w:tab w:val="left" w:pos="1444"/>
        </w:tabs>
        <w:autoSpaceDE w:val="0"/>
        <w:autoSpaceDN w:val="0"/>
        <w:adjustRightInd w:val="0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锅炉部分（50%）：</w:t>
      </w:r>
    </w:p>
    <w:p w14:paraId="46F08D7B" w14:textId="77777777" w:rsidR="00F13D10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1.锅炉设备及系统的相关技术</w:t>
      </w:r>
      <w:r>
        <w:rPr>
          <w:rFonts w:ascii="仿宋_GB2312" w:eastAsia="仿宋_GB2312" w:hAnsi="仿宋" w:hint="eastAsia"/>
          <w:sz w:val="28"/>
          <w:szCs w:val="28"/>
        </w:rPr>
        <w:t>当前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国内外发展、应用概况和趋势；锅炉系统组成、分类和参数； </w:t>
      </w:r>
    </w:p>
    <w:p w14:paraId="1570832D" w14:textId="77777777" w:rsidR="00F13D10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2.燃料特性及其对锅炉工作过程的影响；燃料燃烧计算；锅炉机组热平衡相关概念和分析；提高电站锅炉运行经济性的主要方法；煤粉的性质；磨煤机工作原理；制粉系统工作原理及其组成； </w:t>
      </w:r>
    </w:p>
    <w:p w14:paraId="18650082" w14:textId="77777777" w:rsidR="00F13D10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碳粒多相反应的动力区和扩散区；煤和煤粉的燃烧过程；煤粉炉炉膛及燃烧器结构及特性；煤粉气流的着火和燃尽；典型低氮燃烧器的结构特点和设计思想；炉内低NO</w:t>
      </w:r>
      <w:r>
        <w:rPr>
          <w:rFonts w:ascii="仿宋_GB2312" w:eastAsia="仿宋_GB2312" w:hAnsi="宋体" w:hint="eastAsia"/>
          <w:kern w:val="0"/>
          <w:sz w:val="28"/>
          <w:szCs w:val="28"/>
          <w:vertAlign w:val="subscript"/>
        </w:rPr>
        <w:t>X</w:t>
      </w:r>
      <w:r>
        <w:rPr>
          <w:rFonts w:ascii="仿宋_GB2312" w:eastAsia="仿宋_GB2312" w:hAnsi="宋体" w:hint="eastAsia"/>
          <w:kern w:val="0"/>
          <w:sz w:val="28"/>
          <w:szCs w:val="28"/>
        </w:rPr>
        <w:t>燃烧的基本理论和技术；</w:t>
      </w:r>
    </w:p>
    <w:p w14:paraId="75D146AD" w14:textId="77777777" w:rsidR="00F13D10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过热器和再热器的作用、工作特点、结构、热偏差；汽温特性；影响汽温变化的因素和调节汽温的方法；省煤器、空气预热器的结构、布置和特性；尾部受热面运行中的若干问题；</w:t>
      </w:r>
    </w:p>
    <w:p w14:paraId="789157AD" w14:textId="77777777" w:rsidR="00F13D10" w:rsidRDefault="00000000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5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锅炉炉膛及其它主要设计参数的选择；煤种和结构因素对电站</w:t>
      </w: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锅炉性能的影响；锅炉炉膛和对流受热面设计计算的基本原理；</w:t>
      </w:r>
    </w:p>
    <w:p w14:paraId="7ADD795C" w14:textId="77777777" w:rsidR="00F13D10" w:rsidRDefault="00000000">
      <w:pPr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/>
          <w:kern w:val="0"/>
          <w:sz w:val="28"/>
          <w:szCs w:val="28"/>
        </w:rPr>
        <w:t>.</w:t>
      </w:r>
      <w:r>
        <w:rPr>
          <w:rFonts w:ascii="仿宋_GB2312" w:eastAsia="仿宋_GB2312" w:hAnsi="宋体" w:hint="eastAsia"/>
          <w:kern w:val="0"/>
          <w:sz w:val="28"/>
          <w:szCs w:val="28"/>
        </w:rPr>
        <w:t>自然循环锅炉、直流锅炉锅内过程特点及水动力特性；两相流动基本概念和问题分析；蒸汽品质相关问题。</w:t>
      </w:r>
    </w:p>
    <w:p w14:paraId="1D85C5D2" w14:textId="77777777" w:rsidR="00F13D10" w:rsidRDefault="00000000">
      <w:pPr>
        <w:autoSpaceDE w:val="0"/>
        <w:autoSpaceDN w:val="0"/>
        <w:adjustRightInd w:val="0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汽轮机部分（50%）：</w:t>
      </w:r>
    </w:p>
    <w:p w14:paraId="3002C575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/>
          <w:sz w:val="28"/>
          <w:szCs w:val="28"/>
        </w:rPr>
        <w:t xml:space="preserve">. </w:t>
      </w:r>
      <w:r>
        <w:rPr>
          <w:rFonts w:ascii="仿宋_GB2312" w:eastAsia="仿宋_GB2312" w:hAnsi="仿宋" w:hint="eastAsia"/>
          <w:sz w:val="28"/>
          <w:szCs w:val="28"/>
        </w:rPr>
        <w:t>汽轮机当前发展概况，汽轮机的作用及分类。</w:t>
      </w:r>
    </w:p>
    <w:p w14:paraId="755DEDDF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2．级的能量转换过程，级的分类及工作特点，级的轮周效率和级效率的物理概念以及提高级效率的途径，不同类型级做功能力和效率比较，级内发生的各种损失机理及减少损失的措施，扭叶片级的应用及扭叶片级的优点。 </w:t>
      </w:r>
    </w:p>
    <w:p w14:paraId="2F7B7215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3．多级汽轮机</w:t>
      </w:r>
    </w:p>
    <w:p w14:paraId="2DD46307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大型汽轮机本体主要结构和布置特点，多级汽轮机的优越性，汽轮机各级段的工作特点；汽轮机装置的各种评价指标及其应用场合，汽轮机齿型汽封的工作原理，多级汽轮机轴向推力和提高汽轮机效率及单机最大功率的途径。</w:t>
      </w:r>
    </w:p>
    <w:p w14:paraId="47E7BD63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4．汽轮机变工况特性</w:t>
      </w:r>
    </w:p>
    <w:p w14:paraId="2059617F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弗留格尔公式及其应用条件，能应用弗留格公式解决实际问题，不同配汽方式对定压运行机组经济性和安全性的影响，调节级的工作特点。滑压运行的主要方式，滑压运行对机组运行的影响；初终参数变化对汽轮机工作的影响；工况图及热电联产汽轮机。</w:t>
      </w:r>
    </w:p>
    <w:p w14:paraId="1FFE1982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4．凝汽设备的组成，工作原理，凝汽器压力的确定和影响凝汽器真空的因素，多压凝汽器及其特点，大机组空冷技术。</w:t>
      </w:r>
    </w:p>
    <w:p w14:paraId="722557EE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5．动强度校核的概念，激振力产生的原因，叶片与叶片组的振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型，叶片自振频率影响因素，叶片动强度的安全准则与调频；汽轮发电机组转子的振动，转子的临界转速。</w:t>
      </w:r>
    </w:p>
    <w:p w14:paraId="1DAB3F26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6．汽轮机调节系统的任务，调节系统的静态特性和动态特性，汽轮机的主要保护，中间再热式汽轮机的调节。数字电液调节系统的组成及基本概念。</w:t>
      </w:r>
    </w:p>
    <w:p w14:paraId="4DA247AE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65A4C4DC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填空题，判断题，选择题，名词解释，简答题，计算题，论述题，分析题</w:t>
      </w:r>
    </w:p>
    <w:p w14:paraId="7D212647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四、参考书目 </w:t>
      </w:r>
    </w:p>
    <w:p w14:paraId="7BC66362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1．樊泉贵、阎维平、闫顺林、王军，《锅炉原理》，中国电力出版社，2014年第二版；</w:t>
      </w:r>
    </w:p>
    <w:p w14:paraId="04DF8E88" w14:textId="77777777" w:rsidR="00F13D10" w:rsidRDefault="00000000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2．沈士一，庄庆贺、康松、庞立云，《汽轮机原理》，中国电力出版社，1996年第一版。</w:t>
      </w:r>
    </w:p>
    <w:sectPr w:rsidR="00F13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5ZDZmMzA4MTE2Y2JjYzdhOTc0ZWFjNjUwZmM1OTc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31A74"/>
    <w:rsid w:val="001345E9"/>
    <w:rsid w:val="00134F36"/>
    <w:rsid w:val="00145362"/>
    <w:rsid w:val="0015161A"/>
    <w:rsid w:val="00153603"/>
    <w:rsid w:val="00156427"/>
    <w:rsid w:val="00162455"/>
    <w:rsid w:val="001663E7"/>
    <w:rsid w:val="00172BF9"/>
    <w:rsid w:val="001B16CB"/>
    <w:rsid w:val="001B4AE1"/>
    <w:rsid w:val="001B60F3"/>
    <w:rsid w:val="001C21C6"/>
    <w:rsid w:val="001D52C7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46CE"/>
    <w:rsid w:val="003E68F7"/>
    <w:rsid w:val="003F1F55"/>
    <w:rsid w:val="004120C3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2168"/>
    <w:rsid w:val="005C3E4F"/>
    <w:rsid w:val="005C4234"/>
    <w:rsid w:val="005D63E4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F68"/>
    <w:rsid w:val="00684F3E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3D10"/>
    <w:rsid w:val="00F213A8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1CFA"/>
    <w:rsid w:val="00FD61B6"/>
    <w:rsid w:val="00FE2610"/>
    <w:rsid w:val="00FF28B3"/>
    <w:rsid w:val="00FF3FCD"/>
    <w:rsid w:val="00FF6A5B"/>
    <w:rsid w:val="01C72E07"/>
    <w:rsid w:val="17075B69"/>
    <w:rsid w:val="26D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B75EA"/>
  <w15:docId w15:val="{91509A04-35A1-47ED-B0F9-211E8E9C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197</Words>
  <Characters>1123</Characters>
  <Application>Microsoft Office Word</Application>
  <DocSecurity>0</DocSecurity>
  <Lines>9</Lines>
  <Paragraphs>2</Paragraphs>
  <ScaleCrop>false</ScaleCrop>
  <Company>Ｑ　Ｆ　Ｃ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qu chunxia</cp:lastModifiedBy>
  <cp:revision>5</cp:revision>
  <cp:lastPrinted>2015-06-03T08:12:00Z</cp:lastPrinted>
  <dcterms:created xsi:type="dcterms:W3CDTF">2021-09-13T06:34:00Z</dcterms:created>
  <dcterms:modified xsi:type="dcterms:W3CDTF">2023-09-13T02:15:00Z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B607380F970C4DD785C130D1F9E5E863_13</vt:lpwstr>
  </property>
</Properties>
</file>