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0FEF5" w14:textId="32C79B81" w:rsidR="004E550F" w:rsidRPr="00352E05" w:rsidRDefault="00352E05" w:rsidP="00352E05">
      <w:pPr>
        <w:spacing w:beforeLines="50" w:before="156" w:afterLines="50" w:after="156" w:line="360" w:lineRule="auto"/>
        <w:jc w:val="center"/>
        <w:rPr>
          <w:rFonts w:ascii="黑体" w:eastAsia="黑体" w:hAnsi="黑体" w:hint="eastAsia"/>
          <w:sz w:val="20"/>
        </w:rPr>
      </w:pPr>
      <w:r w:rsidRPr="00352E05">
        <w:rPr>
          <w:rFonts w:ascii="黑体" w:eastAsia="黑体" w:hAnsi="黑体" w:hint="eastAsia"/>
          <w:sz w:val="28"/>
          <w:szCs w:val="32"/>
        </w:rPr>
        <w:t>华北电力大学202</w:t>
      </w:r>
      <w:r w:rsidR="006149C3">
        <w:rPr>
          <w:rFonts w:ascii="黑体" w:eastAsia="黑体" w:hAnsi="黑体" w:hint="eastAsia"/>
          <w:sz w:val="28"/>
          <w:szCs w:val="32"/>
        </w:rPr>
        <w:t>5</w:t>
      </w:r>
      <w:r w:rsidRPr="00352E05">
        <w:rPr>
          <w:rFonts w:ascii="黑体" w:eastAsia="黑体" w:hAnsi="黑体" w:hint="eastAsia"/>
          <w:sz w:val="28"/>
          <w:szCs w:val="32"/>
        </w:rPr>
        <w:t>年硕士研究生入学考试复试科目考试大纲</w:t>
      </w:r>
    </w:p>
    <w:p w14:paraId="0C21B74D" w14:textId="77777777" w:rsidR="00352E05" w:rsidRPr="00352E05" w:rsidRDefault="00352E05" w:rsidP="00F81C93">
      <w:pPr>
        <w:pStyle w:val="a7"/>
        <w:spacing w:line="500" w:lineRule="exact"/>
        <w:rPr>
          <w:rFonts w:ascii="仿宋_GB2312" w:eastAsia="仿宋_GB2312" w:hAnsi="楷体" w:hint="eastAsia"/>
          <w:sz w:val="28"/>
          <w:szCs w:val="28"/>
        </w:rPr>
      </w:pPr>
      <w:r w:rsidRPr="00352E05">
        <w:rPr>
          <w:rFonts w:ascii="仿宋_GB2312" w:eastAsia="仿宋_GB2312" w:hAnsi="楷体" w:hint="eastAsia"/>
          <w:sz w:val="28"/>
          <w:szCs w:val="28"/>
        </w:rPr>
        <w:t>考试科目</w:t>
      </w:r>
      <w:r w:rsidRPr="00352E05">
        <w:rPr>
          <w:rFonts w:ascii="仿宋_GB2312" w:eastAsia="仿宋_GB2312" w:hAnsi="楷体"/>
          <w:sz w:val="28"/>
          <w:szCs w:val="28"/>
        </w:rPr>
        <w:t>名称：动力工程概论</w:t>
      </w:r>
    </w:p>
    <w:p w14:paraId="0481C497" w14:textId="77777777" w:rsidR="00352E05" w:rsidRPr="00352E05" w:rsidRDefault="00352E05" w:rsidP="00F81C93">
      <w:pPr>
        <w:pStyle w:val="a7"/>
        <w:spacing w:line="500" w:lineRule="exact"/>
        <w:ind w:firstLineChars="200" w:firstLine="560"/>
        <w:rPr>
          <w:rFonts w:ascii="仿宋_GB2312" w:eastAsia="仿宋_GB2312" w:hAnsi="楷体" w:hint="eastAsia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一</w:t>
      </w:r>
      <w:r>
        <w:rPr>
          <w:rFonts w:ascii="仿宋_GB2312" w:eastAsia="仿宋_GB2312" w:hAnsi="楷体"/>
          <w:sz w:val="28"/>
          <w:szCs w:val="28"/>
        </w:rPr>
        <w:t>、考试的总体要求</w:t>
      </w:r>
    </w:p>
    <w:p w14:paraId="015F9081" w14:textId="77777777" w:rsidR="00352E05" w:rsidRPr="00352E05" w:rsidRDefault="00352E05" w:rsidP="00F81C93">
      <w:pPr>
        <w:pStyle w:val="a7"/>
        <w:spacing w:line="500" w:lineRule="exact"/>
        <w:ind w:firstLineChars="200" w:firstLine="560"/>
        <w:rPr>
          <w:rFonts w:ascii="仿宋_GB2312" w:eastAsia="仿宋_GB2312" w:hAnsi="楷体" w:hint="eastAsia"/>
          <w:sz w:val="28"/>
          <w:szCs w:val="28"/>
        </w:rPr>
      </w:pPr>
      <w:r w:rsidRPr="00352E05">
        <w:rPr>
          <w:rFonts w:ascii="仿宋_GB2312" w:eastAsia="仿宋_GB2312" w:hAnsi="楷体" w:hint="eastAsia"/>
          <w:sz w:val="28"/>
          <w:szCs w:val="28"/>
        </w:rPr>
        <w:t>了解我国现代电力工业发展状况，熟知热力发电厂的生产过程，掌握动力设备的作用</w:t>
      </w:r>
      <w:r>
        <w:rPr>
          <w:rFonts w:ascii="仿宋_GB2312" w:eastAsia="仿宋_GB2312" w:hAnsi="楷体" w:hint="eastAsia"/>
          <w:sz w:val="28"/>
          <w:szCs w:val="28"/>
        </w:rPr>
        <w:t>及</w:t>
      </w:r>
      <w:r w:rsidRPr="00352E05">
        <w:rPr>
          <w:rFonts w:ascii="仿宋_GB2312" w:eastAsia="仿宋_GB2312" w:hAnsi="楷体" w:hint="eastAsia"/>
          <w:sz w:val="28"/>
          <w:szCs w:val="28"/>
        </w:rPr>
        <w:t>原理，熟悉水电、核电及其他新能源发电相关领域知识。</w:t>
      </w:r>
    </w:p>
    <w:p w14:paraId="4A374874" w14:textId="77777777" w:rsidR="00352E05" w:rsidRDefault="00352E05" w:rsidP="00F81C93">
      <w:pPr>
        <w:pStyle w:val="a7"/>
        <w:spacing w:line="500" w:lineRule="exact"/>
        <w:ind w:firstLineChars="200" w:firstLine="560"/>
        <w:rPr>
          <w:rFonts w:ascii="仿宋_GB2312" w:eastAsia="仿宋_GB2312" w:hAnsi="楷体" w:hint="eastAsia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二</w:t>
      </w:r>
      <w:r>
        <w:rPr>
          <w:rFonts w:ascii="仿宋_GB2312" w:eastAsia="仿宋_GB2312" w:hAnsi="楷体"/>
          <w:sz w:val="28"/>
          <w:szCs w:val="28"/>
        </w:rPr>
        <w:t>、考试的内容</w:t>
      </w:r>
    </w:p>
    <w:p w14:paraId="45E36EB2" w14:textId="77777777" w:rsidR="00352E05" w:rsidRDefault="00352E05" w:rsidP="00F81C93">
      <w:pPr>
        <w:pStyle w:val="a7"/>
        <w:spacing w:line="500" w:lineRule="exact"/>
        <w:ind w:firstLineChars="200" w:firstLine="560"/>
        <w:rPr>
          <w:rFonts w:ascii="仿宋_GB2312" w:eastAsia="仿宋_GB2312" w:hAnsi="楷体" w:hint="eastAsia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1.能源</w:t>
      </w:r>
      <w:r>
        <w:rPr>
          <w:rFonts w:ascii="仿宋_GB2312" w:eastAsia="仿宋_GB2312" w:hAnsi="楷体"/>
          <w:sz w:val="28"/>
          <w:szCs w:val="28"/>
        </w:rPr>
        <w:t>的基本概念：</w:t>
      </w:r>
      <w:r>
        <w:rPr>
          <w:rFonts w:ascii="仿宋_GB2312" w:eastAsia="仿宋_GB2312" w:hAnsi="楷体" w:hint="eastAsia"/>
          <w:sz w:val="28"/>
          <w:szCs w:val="28"/>
        </w:rPr>
        <w:t>电力</w:t>
      </w:r>
      <w:r>
        <w:rPr>
          <w:rFonts w:ascii="仿宋_GB2312" w:eastAsia="仿宋_GB2312" w:hAnsi="楷体"/>
          <w:sz w:val="28"/>
          <w:szCs w:val="28"/>
        </w:rPr>
        <w:t>工业和发电厂生产过程</w:t>
      </w:r>
      <w:r>
        <w:rPr>
          <w:rFonts w:ascii="仿宋_GB2312" w:eastAsia="仿宋_GB2312" w:hAnsi="楷体" w:hint="eastAsia"/>
          <w:sz w:val="28"/>
          <w:szCs w:val="28"/>
        </w:rPr>
        <w:t>、</w:t>
      </w:r>
      <w:r>
        <w:rPr>
          <w:rFonts w:ascii="仿宋_GB2312" w:eastAsia="仿宋_GB2312" w:hAnsi="楷体"/>
          <w:sz w:val="28"/>
          <w:szCs w:val="28"/>
        </w:rPr>
        <w:t>电能特性和电力工业在国民经济中的作用、热力发电厂的生产过程、</w:t>
      </w:r>
      <w:r>
        <w:rPr>
          <w:rFonts w:ascii="仿宋_GB2312" w:eastAsia="仿宋_GB2312" w:hAnsi="楷体" w:hint="eastAsia"/>
          <w:sz w:val="28"/>
          <w:szCs w:val="28"/>
        </w:rPr>
        <w:t>新能源</w:t>
      </w:r>
      <w:r>
        <w:rPr>
          <w:rFonts w:ascii="仿宋_GB2312" w:eastAsia="仿宋_GB2312" w:hAnsi="楷体"/>
          <w:sz w:val="28"/>
          <w:szCs w:val="28"/>
        </w:rPr>
        <w:t>发电技术。</w:t>
      </w:r>
    </w:p>
    <w:p w14:paraId="411A7ED3" w14:textId="77777777" w:rsidR="00352E05" w:rsidRDefault="00352E05" w:rsidP="00F81C93">
      <w:pPr>
        <w:pStyle w:val="a7"/>
        <w:spacing w:line="500" w:lineRule="exact"/>
        <w:ind w:firstLineChars="200" w:firstLine="560"/>
        <w:rPr>
          <w:rFonts w:ascii="仿宋_GB2312" w:eastAsia="仿宋_GB2312" w:hAnsi="楷体" w:hint="eastAsia"/>
          <w:sz w:val="28"/>
          <w:szCs w:val="28"/>
        </w:rPr>
      </w:pPr>
      <w:r>
        <w:rPr>
          <w:rFonts w:ascii="仿宋_GB2312" w:eastAsia="仿宋_GB2312" w:hAnsi="楷体"/>
          <w:sz w:val="28"/>
          <w:szCs w:val="28"/>
        </w:rPr>
        <w:t>2.</w:t>
      </w:r>
      <w:r>
        <w:rPr>
          <w:rFonts w:ascii="仿宋_GB2312" w:eastAsia="仿宋_GB2312" w:hAnsi="楷体" w:hint="eastAsia"/>
          <w:sz w:val="28"/>
          <w:szCs w:val="28"/>
        </w:rPr>
        <w:t>热工</w:t>
      </w:r>
      <w:r>
        <w:rPr>
          <w:rFonts w:ascii="仿宋_GB2312" w:eastAsia="仿宋_GB2312" w:hAnsi="楷体"/>
          <w:sz w:val="28"/>
          <w:szCs w:val="28"/>
        </w:rPr>
        <w:t>基础理论：工质及其状态参数、热力学基本定律、动力循环基础、传热学基础。</w:t>
      </w:r>
    </w:p>
    <w:p w14:paraId="30804E87" w14:textId="77777777" w:rsidR="00352E05" w:rsidRDefault="00352E05" w:rsidP="00F81C93">
      <w:pPr>
        <w:pStyle w:val="a7"/>
        <w:spacing w:line="500" w:lineRule="exact"/>
        <w:ind w:firstLineChars="200" w:firstLine="560"/>
        <w:rPr>
          <w:rFonts w:ascii="仿宋_GB2312" w:eastAsia="仿宋_GB2312" w:hAnsi="楷体" w:hint="eastAsia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3.热力发电厂</w:t>
      </w:r>
      <w:r>
        <w:rPr>
          <w:rFonts w:ascii="仿宋_GB2312" w:eastAsia="仿宋_GB2312" w:hAnsi="楷体"/>
          <w:sz w:val="28"/>
          <w:szCs w:val="28"/>
        </w:rPr>
        <w:t>：</w:t>
      </w:r>
      <w:r w:rsidR="00F86F37">
        <w:rPr>
          <w:rFonts w:ascii="仿宋_GB2312" w:eastAsia="仿宋_GB2312" w:hAnsi="楷体" w:hint="eastAsia"/>
          <w:sz w:val="28"/>
          <w:szCs w:val="28"/>
        </w:rPr>
        <w:t>热力</w:t>
      </w:r>
      <w:r w:rsidR="00F86F37">
        <w:rPr>
          <w:rFonts w:ascii="仿宋_GB2312" w:eastAsia="仿宋_GB2312" w:hAnsi="楷体"/>
          <w:sz w:val="28"/>
          <w:szCs w:val="28"/>
        </w:rPr>
        <w:t>发电厂概述、发电厂热力系统、发电厂的燃料输送除灰和供水系统、热力发电厂的主厂房布置。</w:t>
      </w:r>
    </w:p>
    <w:p w14:paraId="45515DC5" w14:textId="77777777" w:rsidR="00F86F37" w:rsidRDefault="00F86F37" w:rsidP="00F81C93">
      <w:pPr>
        <w:pStyle w:val="a7"/>
        <w:spacing w:line="500" w:lineRule="exact"/>
        <w:ind w:firstLineChars="200" w:firstLine="560"/>
        <w:rPr>
          <w:rFonts w:ascii="仿宋_GB2312" w:eastAsia="仿宋_GB2312" w:hAnsi="楷体" w:hint="eastAsia"/>
          <w:sz w:val="28"/>
          <w:szCs w:val="28"/>
        </w:rPr>
      </w:pPr>
      <w:r>
        <w:rPr>
          <w:rFonts w:ascii="仿宋_GB2312" w:eastAsia="仿宋_GB2312" w:hAnsi="楷体"/>
          <w:sz w:val="28"/>
          <w:szCs w:val="28"/>
        </w:rPr>
        <w:t>4.</w:t>
      </w:r>
      <w:r>
        <w:rPr>
          <w:rFonts w:ascii="仿宋_GB2312" w:eastAsia="仿宋_GB2312" w:hAnsi="楷体" w:hint="eastAsia"/>
          <w:sz w:val="28"/>
          <w:szCs w:val="28"/>
        </w:rPr>
        <w:t>锅炉</w:t>
      </w:r>
      <w:r>
        <w:rPr>
          <w:rFonts w:ascii="仿宋_GB2312" w:eastAsia="仿宋_GB2312" w:hAnsi="楷体"/>
          <w:sz w:val="28"/>
          <w:szCs w:val="28"/>
        </w:rPr>
        <w:t>设备及系统：锅炉的组成、锅炉的技术规范、锅炉分类、燃料及燃烧、锅炉受热面、锅炉汽水系统及其设备、锅炉的主要辅助系统及设备、锅炉的安全附件。</w:t>
      </w:r>
    </w:p>
    <w:p w14:paraId="5D872867" w14:textId="77777777" w:rsidR="00F86F37" w:rsidRPr="00F86F37" w:rsidRDefault="00F86F37" w:rsidP="00F81C93">
      <w:pPr>
        <w:pStyle w:val="a7"/>
        <w:spacing w:line="500" w:lineRule="exact"/>
        <w:ind w:firstLineChars="200" w:firstLine="560"/>
        <w:rPr>
          <w:rFonts w:ascii="仿宋_GB2312" w:eastAsia="仿宋_GB2312" w:hAnsi="楷体" w:hint="eastAsia"/>
          <w:sz w:val="28"/>
          <w:szCs w:val="28"/>
        </w:rPr>
      </w:pPr>
      <w:r>
        <w:rPr>
          <w:rFonts w:ascii="仿宋_GB2312" w:eastAsia="仿宋_GB2312" w:hAnsi="楷体"/>
          <w:sz w:val="28"/>
          <w:szCs w:val="28"/>
        </w:rPr>
        <w:t>5.</w:t>
      </w:r>
      <w:r>
        <w:rPr>
          <w:rFonts w:ascii="仿宋_GB2312" w:eastAsia="仿宋_GB2312" w:hAnsi="楷体" w:hint="eastAsia"/>
          <w:sz w:val="28"/>
          <w:szCs w:val="28"/>
        </w:rPr>
        <w:t>汽轮机</w:t>
      </w:r>
      <w:r>
        <w:rPr>
          <w:rFonts w:ascii="仿宋_GB2312" w:eastAsia="仿宋_GB2312" w:hAnsi="楷体"/>
          <w:sz w:val="28"/>
          <w:szCs w:val="28"/>
        </w:rPr>
        <w:t>设备及系统：汽轮机的工作原理、汽轮机的分类、汽轮机</w:t>
      </w:r>
      <w:proofErr w:type="gramStart"/>
      <w:r>
        <w:rPr>
          <w:rFonts w:ascii="仿宋_GB2312" w:eastAsia="仿宋_GB2312" w:hAnsi="楷体" w:hint="eastAsia"/>
          <w:sz w:val="28"/>
          <w:szCs w:val="28"/>
        </w:rPr>
        <w:t>的级内</w:t>
      </w:r>
      <w:r>
        <w:rPr>
          <w:rFonts w:ascii="仿宋_GB2312" w:eastAsia="仿宋_GB2312" w:hAnsi="楷体"/>
          <w:sz w:val="28"/>
          <w:szCs w:val="28"/>
        </w:rPr>
        <w:t>损失</w:t>
      </w:r>
      <w:proofErr w:type="gramEnd"/>
      <w:r w:rsidR="00F81C93">
        <w:rPr>
          <w:rFonts w:ascii="仿宋_GB2312" w:eastAsia="仿宋_GB2312" w:hAnsi="楷体" w:hint="eastAsia"/>
          <w:sz w:val="28"/>
          <w:szCs w:val="28"/>
        </w:rPr>
        <w:t>和</w:t>
      </w:r>
      <w:r w:rsidR="00F81C93">
        <w:rPr>
          <w:rFonts w:ascii="仿宋_GB2312" w:eastAsia="仿宋_GB2312" w:hAnsi="楷体"/>
          <w:sz w:val="28"/>
          <w:szCs w:val="28"/>
        </w:rPr>
        <w:t>效率、多级汽轮机的特点、汽轮机本体、汽轮机的供油系统、汽轮机的主要辅助设备</w:t>
      </w:r>
      <w:r w:rsidR="0096238C">
        <w:rPr>
          <w:rFonts w:ascii="仿宋_GB2312" w:eastAsia="仿宋_GB2312" w:hAnsi="楷体" w:hint="eastAsia"/>
          <w:sz w:val="28"/>
          <w:szCs w:val="28"/>
        </w:rPr>
        <w:t>。</w:t>
      </w:r>
    </w:p>
    <w:p w14:paraId="2525EF74" w14:textId="77777777" w:rsidR="00352E05" w:rsidRDefault="00F81C93" w:rsidP="00F81C93">
      <w:pPr>
        <w:pStyle w:val="a7"/>
        <w:spacing w:line="500" w:lineRule="exact"/>
        <w:ind w:firstLineChars="200" w:firstLine="560"/>
        <w:rPr>
          <w:rFonts w:ascii="仿宋_GB2312" w:eastAsia="仿宋_GB2312" w:hAnsi="楷体" w:hint="eastAsia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三</w:t>
      </w:r>
      <w:r>
        <w:rPr>
          <w:rFonts w:ascii="仿宋_GB2312" w:eastAsia="仿宋_GB2312" w:hAnsi="楷体"/>
          <w:sz w:val="28"/>
          <w:szCs w:val="28"/>
        </w:rPr>
        <w:t>、考试的题型</w:t>
      </w:r>
    </w:p>
    <w:p w14:paraId="3B600E88" w14:textId="77777777" w:rsidR="00F81C93" w:rsidRDefault="00F81C93" w:rsidP="00F81C93">
      <w:pPr>
        <w:pStyle w:val="a7"/>
        <w:spacing w:line="500" w:lineRule="exact"/>
        <w:ind w:firstLineChars="200" w:firstLine="560"/>
        <w:rPr>
          <w:rFonts w:ascii="仿宋_GB2312" w:eastAsia="仿宋_GB2312" w:hAnsi="楷体" w:hint="eastAsia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选择</w:t>
      </w:r>
      <w:r>
        <w:rPr>
          <w:rFonts w:ascii="仿宋_GB2312" w:eastAsia="仿宋_GB2312" w:hAnsi="楷体"/>
          <w:sz w:val="28"/>
          <w:szCs w:val="28"/>
        </w:rPr>
        <w:t>题、判断题、简答题。</w:t>
      </w:r>
    </w:p>
    <w:p w14:paraId="6F1A45A1" w14:textId="77777777" w:rsidR="00F81C93" w:rsidRDefault="00F81C93" w:rsidP="00F81C93">
      <w:pPr>
        <w:pStyle w:val="a7"/>
        <w:spacing w:line="500" w:lineRule="exact"/>
        <w:ind w:firstLineChars="200" w:firstLine="560"/>
        <w:rPr>
          <w:rFonts w:ascii="仿宋_GB2312" w:eastAsia="仿宋_GB2312" w:hAnsi="楷体" w:hint="eastAsia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四</w:t>
      </w:r>
      <w:r>
        <w:rPr>
          <w:rFonts w:ascii="仿宋_GB2312" w:eastAsia="仿宋_GB2312" w:hAnsi="楷体"/>
          <w:sz w:val="28"/>
          <w:szCs w:val="28"/>
        </w:rPr>
        <w:t>、参考</w:t>
      </w:r>
      <w:r>
        <w:rPr>
          <w:rFonts w:ascii="仿宋_GB2312" w:eastAsia="仿宋_GB2312" w:hAnsi="楷体" w:hint="eastAsia"/>
          <w:sz w:val="28"/>
          <w:szCs w:val="28"/>
        </w:rPr>
        <w:t>书目</w:t>
      </w:r>
    </w:p>
    <w:p w14:paraId="5DEE239A" w14:textId="77777777" w:rsidR="00F81C93" w:rsidRDefault="0096238C" w:rsidP="00F81C93">
      <w:pPr>
        <w:pStyle w:val="a7"/>
        <w:spacing w:line="500" w:lineRule="exact"/>
        <w:ind w:firstLineChars="200" w:firstLine="560"/>
        <w:rPr>
          <w:rFonts w:ascii="仿宋_GB2312" w:eastAsia="仿宋_GB2312" w:hAnsi="楷体" w:hint="eastAsia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1.</w:t>
      </w:r>
      <w:r w:rsidR="00F81C93">
        <w:rPr>
          <w:rFonts w:ascii="仿宋_GB2312" w:eastAsia="仿宋_GB2312" w:hAnsi="楷体" w:hint="eastAsia"/>
          <w:sz w:val="28"/>
          <w:szCs w:val="28"/>
        </w:rPr>
        <w:t>《动力</w:t>
      </w:r>
      <w:r w:rsidR="00F81C93">
        <w:rPr>
          <w:rFonts w:ascii="仿宋_GB2312" w:eastAsia="仿宋_GB2312" w:hAnsi="楷体"/>
          <w:sz w:val="28"/>
          <w:szCs w:val="28"/>
        </w:rPr>
        <w:t>工程概论（</w:t>
      </w:r>
      <w:r w:rsidR="00F81C93">
        <w:rPr>
          <w:rFonts w:ascii="仿宋_GB2312" w:eastAsia="仿宋_GB2312" w:hAnsi="楷体" w:hint="eastAsia"/>
          <w:sz w:val="28"/>
          <w:szCs w:val="28"/>
        </w:rPr>
        <w:t>第二版</w:t>
      </w:r>
      <w:r w:rsidR="00F81C93">
        <w:rPr>
          <w:rFonts w:ascii="仿宋_GB2312" w:eastAsia="仿宋_GB2312" w:hAnsi="楷体"/>
          <w:sz w:val="28"/>
          <w:szCs w:val="28"/>
        </w:rPr>
        <w:t>）</w:t>
      </w:r>
      <w:r w:rsidR="00F81C93">
        <w:rPr>
          <w:rFonts w:ascii="仿宋_GB2312" w:eastAsia="仿宋_GB2312" w:hAnsi="楷体" w:hint="eastAsia"/>
          <w:sz w:val="28"/>
          <w:szCs w:val="28"/>
        </w:rPr>
        <w:t>》，</w:t>
      </w:r>
      <w:proofErr w:type="gramStart"/>
      <w:r w:rsidR="00F81C93">
        <w:rPr>
          <w:rFonts w:ascii="仿宋_GB2312" w:eastAsia="仿宋_GB2312" w:hAnsi="楷体"/>
          <w:sz w:val="28"/>
          <w:szCs w:val="28"/>
        </w:rPr>
        <w:t>付忠广</w:t>
      </w:r>
      <w:proofErr w:type="gramEnd"/>
      <w:r w:rsidR="00F81C93">
        <w:rPr>
          <w:rFonts w:ascii="仿宋_GB2312" w:eastAsia="仿宋_GB2312" w:hAnsi="楷体"/>
          <w:sz w:val="28"/>
          <w:szCs w:val="28"/>
        </w:rPr>
        <w:t>主编，</w:t>
      </w:r>
      <w:r w:rsidR="00F81C93">
        <w:rPr>
          <w:rFonts w:ascii="仿宋_GB2312" w:eastAsia="仿宋_GB2312" w:hAnsi="楷体" w:hint="eastAsia"/>
          <w:sz w:val="28"/>
          <w:szCs w:val="28"/>
        </w:rPr>
        <w:t>中国</w:t>
      </w:r>
      <w:r w:rsidR="00F81C93">
        <w:rPr>
          <w:rFonts w:ascii="仿宋_GB2312" w:eastAsia="仿宋_GB2312" w:hAnsi="楷体"/>
          <w:sz w:val="28"/>
          <w:szCs w:val="28"/>
        </w:rPr>
        <w:t>电力出版社，</w:t>
      </w:r>
      <w:r w:rsidR="00F81C93">
        <w:rPr>
          <w:rFonts w:ascii="仿宋_GB2312" w:eastAsia="仿宋_GB2312" w:hAnsi="楷体" w:hint="eastAsia"/>
          <w:sz w:val="28"/>
          <w:szCs w:val="28"/>
        </w:rPr>
        <w:t>2014年9月</w:t>
      </w:r>
      <w:r w:rsidR="00F81C93">
        <w:rPr>
          <w:rFonts w:ascii="仿宋_GB2312" w:eastAsia="仿宋_GB2312" w:hAnsi="楷体"/>
          <w:sz w:val="28"/>
          <w:szCs w:val="28"/>
        </w:rPr>
        <w:t>。</w:t>
      </w:r>
    </w:p>
    <w:p w14:paraId="13D8BD5D" w14:textId="77777777" w:rsidR="00F81C93" w:rsidRPr="00F81C93" w:rsidRDefault="00F81C93" w:rsidP="00352E05">
      <w:pPr>
        <w:pStyle w:val="a7"/>
        <w:spacing w:line="560" w:lineRule="exact"/>
        <w:ind w:firstLineChars="200" w:firstLine="560"/>
        <w:rPr>
          <w:rFonts w:ascii="仿宋_GB2312" w:eastAsia="仿宋_GB2312" w:hAnsi="楷体" w:hint="eastAsia"/>
          <w:sz w:val="28"/>
          <w:szCs w:val="28"/>
        </w:rPr>
      </w:pPr>
    </w:p>
    <w:sectPr w:rsidR="00F81C93" w:rsidRPr="00F81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E545C" w14:textId="77777777" w:rsidR="00E72B6D" w:rsidRDefault="00E72B6D" w:rsidP="00352E05">
      <w:r>
        <w:separator/>
      </w:r>
    </w:p>
  </w:endnote>
  <w:endnote w:type="continuationSeparator" w:id="0">
    <w:p w14:paraId="2D5A625C" w14:textId="77777777" w:rsidR="00E72B6D" w:rsidRDefault="00E72B6D" w:rsidP="003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D14E8" w14:textId="77777777" w:rsidR="00E72B6D" w:rsidRDefault="00E72B6D" w:rsidP="00352E05">
      <w:r>
        <w:separator/>
      </w:r>
    </w:p>
  </w:footnote>
  <w:footnote w:type="continuationSeparator" w:id="0">
    <w:p w14:paraId="35AE1471" w14:textId="77777777" w:rsidR="00E72B6D" w:rsidRDefault="00E72B6D" w:rsidP="00352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6B3"/>
    <w:rsid w:val="0013050A"/>
    <w:rsid w:val="00252597"/>
    <w:rsid w:val="00352E05"/>
    <w:rsid w:val="004802C8"/>
    <w:rsid w:val="004E550F"/>
    <w:rsid w:val="006149C3"/>
    <w:rsid w:val="006C106A"/>
    <w:rsid w:val="008159A4"/>
    <w:rsid w:val="0096238C"/>
    <w:rsid w:val="00A806B3"/>
    <w:rsid w:val="00D02329"/>
    <w:rsid w:val="00E72B6D"/>
    <w:rsid w:val="00ED30CE"/>
    <w:rsid w:val="00F81C93"/>
    <w:rsid w:val="00F8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A1544"/>
  <w15:chartTrackingRefBased/>
  <w15:docId w15:val="{4AFE42F9-36B5-4237-A6F0-DE38D884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E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2E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2E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2E05"/>
    <w:rPr>
      <w:sz w:val="18"/>
      <w:szCs w:val="18"/>
    </w:rPr>
  </w:style>
  <w:style w:type="paragraph" w:styleId="a7">
    <w:name w:val="Plain Text"/>
    <w:basedOn w:val="a"/>
    <w:link w:val="a8"/>
    <w:rsid w:val="00352E05"/>
    <w:rPr>
      <w:rFonts w:ascii="宋体" w:hAnsi="Courier New"/>
      <w:szCs w:val="21"/>
    </w:rPr>
  </w:style>
  <w:style w:type="character" w:customStyle="1" w:styleId="a8">
    <w:name w:val="纯文本 字符"/>
    <w:basedOn w:val="a0"/>
    <w:link w:val="a7"/>
    <w:rsid w:val="00352E05"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</dc:creator>
  <cp:keywords/>
  <dc:description/>
  <cp:lastModifiedBy>chunxia qu</cp:lastModifiedBy>
  <cp:revision>6</cp:revision>
  <dcterms:created xsi:type="dcterms:W3CDTF">2021-09-14T02:51:00Z</dcterms:created>
  <dcterms:modified xsi:type="dcterms:W3CDTF">2024-09-09T02:50:00Z</dcterms:modified>
</cp:coreProperties>
</file>